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0E9E2" w14:textId="646CF364" w:rsidR="005E476A" w:rsidRDefault="006E2B99">
      <w:pPr>
        <w:spacing w:after="262" w:line="241" w:lineRule="auto"/>
      </w:pPr>
      <w:r>
        <w:rPr>
          <w:rFonts w:ascii="Arial" w:eastAsia="Arial" w:hAnsi="Arial" w:cs="Arial"/>
          <w:b/>
          <w:sz w:val="24"/>
        </w:rPr>
        <w:t xml:space="preserve">Property QUDM </w:t>
      </w:r>
      <w:r w:rsidRPr="006E2B99">
        <w:rPr>
          <w:rFonts w:ascii="Arial" w:eastAsia="Arial" w:hAnsi="Arial" w:cs="Arial"/>
          <w:b/>
          <w:sz w:val="24"/>
          <w:szCs w:val="24"/>
        </w:rPr>
        <w:t>-</w:t>
      </w:r>
      <w:r w:rsidR="00943689" w:rsidRPr="006E2B99">
        <w:rPr>
          <w:rFonts w:ascii="Arial" w:eastAsia="Arial" w:hAnsi="Arial" w:cs="Arial"/>
          <w:b/>
          <w:sz w:val="24"/>
          <w:szCs w:val="24"/>
        </w:rPr>
        <w:t xml:space="preserve"> Frequently Asked Questions</w:t>
      </w:r>
      <w:r w:rsidR="00943689">
        <w:rPr>
          <w:rFonts w:ascii="Arial" w:eastAsia="Arial" w:hAnsi="Arial" w:cs="Arial"/>
          <w:b/>
          <w:sz w:val="23"/>
        </w:rPr>
        <w:t xml:space="preserve">  </w:t>
      </w:r>
    </w:p>
    <w:p w14:paraId="4098424B" w14:textId="77777777" w:rsidR="0029426B" w:rsidRDefault="00943689">
      <w:pPr>
        <w:spacing w:after="0" w:line="242" w:lineRule="auto"/>
        <w:ind w:left="-5" w:hanging="10"/>
        <w:rPr>
          <w:rFonts w:ascii="Arial" w:eastAsia="Arial" w:hAnsi="Arial" w:cs="Arial"/>
          <w:b/>
          <w:sz w:val="23"/>
        </w:rPr>
      </w:pPr>
      <w:r>
        <w:rPr>
          <w:rFonts w:ascii="Arial" w:eastAsia="Arial" w:hAnsi="Arial" w:cs="Arial"/>
          <w:b/>
          <w:sz w:val="23"/>
        </w:rPr>
        <w:t xml:space="preserve">Who are Cadent? </w:t>
      </w:r>
    </w:p>
    <w:p w14:paraId="21895C32" w14:textId="6E334984" w:rsidR="005E476A" w:rsidRDefault="00943689">
      <w:pPr>
        <w:spacing w:after="0" w:line="242" w:lineRule="auto"/>
        <w:ind w:left="-5" w:hanging="10"/>
      </w:pPr>
      <w:r>
        <w:rPr>
          <w:rFonts w:ascii="Arial" w:eastAsia="Arial" w:hAnsi="Arial" w:cs="Arial"/>
          <w:sz w:val="23"/>
        </w:rPr>
        <w:t xml:space="preserve">Cadent is a gas distribution company that connects customers to the gas they use – whether its homes, factories, shops or businesses. Cadent is committed to operating gas pipelines in a safe and reliable way with minimum inconvenience to communities. There are eight regional distribution networks, four of which are owned by </w:t>
      </w:r>
    </w:p>
    <w:p w14:paraId="2DA29C84" w14:textId="729D151A" w:rsidR="005E476A" w:rsidRDefault="00943689">
      <w:pPr>
        <w:spacing w:after="262" w:line="242" w:lineRule="auto"/>
        <w:ind w:left="-5" w:hanging="10"/>
      </w:pPr>
      <w:r>
        <w:rPr>
          <w:rFonts w:ascii="Arial" w:eastAsia="Arial" w:hAnsi="Arial" w:cs="Arial"/>
          <w:sz w:val="23"/>
        </w:rPr>
        <w:t xml:space="preserve">Cadent. </w:t>
      </w:r>
      <w:r w:rsidRPr="00C60A3B">
        <w:rPr>
          <w:rFonts w:ascii="Arial" w:eastAsia="Arial" w:hAnsi="Arial" w:cs="Arial"/>
          <w:sz w:val="23"/>
        </w:rPr>
        <w:t xml:space="preserve">The four owned by Cadent are in the West Midlands, </w:t>
      </w:r>
      <w:proofErr w:type="gramStart"/>
      <w:r w:rsidRPr="00C60A3B">
        <w:rPr>
          <w:rFonts w:ascii="Arial" w:eastAsia="Arial" w:hAnsi="Arial" w:cs="Arial"/>
          <w:sz w:val="23"/>
        </w:rPr>
        <w:t>North West</w:t>
      </w:r>
      <w:proofErr w:type="gramEnd"/>
      <w:r w:rsidRPr="00C60A3B">
        <w:rPr>
          <w:rFonts w:ascii="Arial" w:eastAsia="Arial" w:hAnsi="Arial" w:cs="Arial"/>
          <w:sz w:val="23"/>
        </w:rPr>
        <w:t>, East of England</w:t>
      </w:r>
      <w:r w:rsidR="004B144F" w:rsidRPr="00C60A3B">
        <w:rPr>
          <w:rFonts w:ascii="Arial" w:eastAsia="Arial" w:hAnsi="Arial" w:cs="Arial"/>
          <w:sz w:val="23"/>
        </w:rPr>
        <w:t>, East Midlands</w:t>
      </w:r>
      <w:r w:rsidRPr="00C60A3B">
        <w:rPr>
          <w:rFonts w:ascii="Arial" w:eastAsia="Arial" w:hAnsi="Arial" w:cs="Arial"/>
          <w:sz w:val="23"/>
        </w:rPr>
        <w:t xml:space="preserve"> and North London.</w:t>
      </w:r>
      <w:r>
        <w:rPr>
          <w:rFonts w:ascii="Arial" w:eastAsia="Arial" w:hAnsi="Arial" w:cs="Arial"/>
          <w:sz w:val="23"/>
        </w:rPr>
        <w:t xml:space="preserve"> Gas is owned by your gas supplier and Cadent is responsible for this gas whilst it is being transported. Our UK distribution networks deliver gas to around 11 million consumers. </w:t>
      </w:r>
      <w:hyperlink r:id="rId4">
        <w:r>
          <w:rPr>
            <w:rFonts w:ascii="Arial" w:eastAsia="Arial" w:hAnsi="Arial" w:cs="Arial"/>
            <w:color w:val="0563C1"/>
            <w:sz w:val="23"/>
            <w:u w:val="single" w:color="0563C1"/>
          </w:rPr>
          <w:t>https://cadentgas.com</w:t>
        </w:r>
      </w:hyperlink>
      <w:hyperlink r:id="rId5">
        <w:r>
          <w:rPr>
            <w:rFonts w:ascii="Arial" w:eastAsia="Arial" w:hAnsi="Arial" w:cs="Arial"/>
            <w:sz w:val="23"/>
          </w:rPr>
          <w:t xml:space="preserve"> </w:t>
        </w:r>
      </w:hyperlink>
      <w:r>
        <w:rPr>
          <w:rFonts w:ascii="Arial" w:eastAsia="Arial" w:hAnsi="Arial" w:cs="Arial"/>
          <w:sz w:val="23"/>
        </w:rPr>
        <w:t xml:space="preserve"> </w:t>
      </w:r>
    </w:p>
    <w:p w14:paraId="3BEB0E78" w14:textId="77777777" w:rsidR="0029426B" w:rsidRDefault="00943689">
      <w:pPr>
        <w:spacing w:after="262" w:line="242" w:lineRule="auto"/>
        <w:ind w:left="-5" w:hanging="10"/>
        <w:rPr>
          <w:rFonts w:ascii="Arial" w:eastAsia="Arial" w:hAnsi="Arial" w:cs="Arial"/>
          <w:b/>
          <w:sz w:val="23"/>
        </w:rPr>
      </w:pPr>
      <w:r>
        <w:rPr>
          <w:rFonts w:ascii="Arial" w:eastAsia="Arial" w:hAnsi="Arial" w:cs="Arial"/>
          <w:b/>
          <w:sz w:val="23"/>
        </w:rPr>
        <w:t xml:space="preserve">What </w:t>
      </w:r>
      <w:proofErr w:type="gramStart"/>
      <w:r>
        <w:rPr>
          <w:rFonts w:ascii="Arial" w:eastAsia="Arial" w:hAnsi="Arial" w:cs="Arial"/>
          <w:b/>
          <w:sz w:val="23"/>
        </w:rPr>
        <w:t>is</w:t>
      </w:r>
      <w:proofErr w:type="gramEnd"/>
      <w:r>
        <w:rPr>
          <w:rFonts w:ascii="Arial" w:eastAsia="Arial" w:hAnsi="Arial" w:cs="Arial"/>
          <w:b/>
          <w:sz w:val="23"/>
        </w:rPr>
        <w:t xml:space="preserve"> a </w:t>
      </w:r>
      <w:r w:rsidR="0029426B">
        <w:rPr>
          <w:rFonts w:ascii="Arial" w:eastAsia="Arial" w:hAnsi="Arial" w:cs="Arial"/>
          <w:b/>
          <w:sz w:val="23"/>
        </w:rPr>
        <w:t>Qualifying Utilities Dynamic Market</w:t>
      </w:r>
      <w:r>
        <w:rPr>
          <w:rFonts w:ascii="Arial" w:eastAsia="Arial" w:hAnsi="Arial" w:cs="Arial"/>
          <w:b/>
          <w:sz w:val="23"/>
        </w:rPr>
        <w:t xml:space="preserve"> (</w:t>
      </w:r>
      <w:r w:rsidR="0029426B">
        <w:rPr>
          <w:rFonts w:ascii="Arial" w:eastAsia="Arial" w:hAnsi="Arial" w:cs="Arial"/>
          <w:b/>
          <w:sz w:val="23"/>
        </w:rPr>
        <w:t>QUDM</w:t>
      </w:r>
      <w:r>
        <w:rPr>
          <w:rFonts w:ascii="Arial" w:eastAsia="Arial" w:hAnsi="Arial" w:cs="Arial"/>
          <w:b/>
          <w:sz w:val="23"/>
        </w:rPr>
        <w:t xml:space="preserve">)? </w:t>
      </w:r>
    </w:p>
    <w:p w14:paraId="0AC12F97" w14:textId="623A35EA" w:rsidR="0029426B" w:rsidRDefault="0029426B" w:rsidP="0029426B">
      <w:pPr>
        <w:spacing w:after="262" w:line="242" w:lineRule="auto"/>
        <w:ind w:left="-5" w:hanging="10"/>
        <w:rPr>
          <w:rFonts w:ascii="Arial" w:eastAsia="Arial" w:hAnsi="Arial" w:cs="Arial"/>
          <w:b/>
          <w:sz w:val="23"/>
        </w:rPr>
      </w:pPr>
      <w:r w:rsidRPr="0029426B">
        <w:rPr>
          <w:rFonts w:ascii="Arial" w:eastAsia="Arial" w:hAnsi="Arial" w:cs="Arial"/>
          <w:bCs/>
          <w:sz w:val="23"/>
        </w:rPr>
        <w:t>A QUDM</w:t>
      </w:r>
      <w:r>
        <w:rPr>
          <w:rFonts w:ascii="Arial" w:eastAsia="Arial" w:hAnsi="Arial" w:cs="Arial"/>
          <w:bCs/>
          <w:sz w:val="23"/>
        </w:rPr>
        <w:t xml:space="preserve"> </w:t>
      </w:r>
      <w:r w:rsidRPr="0029426B">
        <w:rPr>
          <w:rFonts w:ascii="Arial" w:eastAsia="Arial" w:hAnsi="Arial" w:cs="Arial"/>
          <w:bCs/>
          <w:sz w:val="23"/>
        </w:rPr>
        <w:t xml:space="preserve">is a mechanism for </w:t>
      </w:r>
      <w:r>
        <w:rPr>
          <w:rFonts w:ascii="Arial" w:eastAsia="Arial" w:hAnsi="Arial" w:cs="Arial"/>
          <w:bCs/>
          <w:sz w:val="23"/>
        </w:rPr>
        <w:t>U</w:t>
      </w:r>
      <w:r w:rsidRPr="0029426B">
        <w:rPr>
          <w:rFonts w:ascii="Arial" w:eastAsia="Arial" w:hAnsi="Arial" w:cs="Arial"/>
          <w:bCs/>
          <w:sz w:val="23"/>
        </w:rPr>
        <w:t>tility companies to establish a list of approved suppliers. Under the Procurement Act 2023, it acts as a</w:t>
      </w:r>
      <w:r>
        <w:rPr>
          <w:rFonts w:ascii="Arial" w:eastAsia="Arial" w:hAnsi="Arial" w:cs="Arial"/>
          <w:bCs/>
          <w:sz w:val="23"/>
        </w:rPr>
        <w:t>n</w:t>
      </w:r>
      <w:r w:rsidRPr="0029426B">
        <w:rPr>
          <w:rFonts w:ascii="Arial" w:eastAsia="Arial" w:hAnsi="Arial" w:cs="Arial"/>
          <w:bCs/>
          <w:sz w:val="23"/>
        </w:rPr>
        <w:t xml:space="preserve"> open-ended, digital</w:t>
      </w:r>
      <w:r>
        <w:rPr>
          <w:rFonts w:ascii="Arial" w:eastAsia="Arial" w:hAnsi="Arial" w:cs="Arial"/>
          <w:bCs/>
          <w:sz w:val="23"/>
        </w:rPr>
        <w:t xml:space="preserve"> supplier</w:t>
      </w:r>
      <w:r w:rsidRPr="0029426B">
        <w:rPr>
          <w:rFonts w:ascii="Arial" w:eastAsia="Arial" w:hAnsi="Arial" w:cs="Arial"/>
          <w:bCs/>
          <w:sz w:val="23"/>
        </w:rPr>
        <w:t xml:space="preserve"> list that </w:t>
      </w:r>
      <w:r>
        <w:rPr>
          <w:rFonts w:ascii="Arial" w:eastAsia="Arial" w:hAnsi="Arial" w:cs="Arial"/>
          <w:bCs/>
          <w:sz w:val="23"/>
        </w:rPr>
        <w:t>is an alternative mechanism to</w:t>
      </w:r>
      <w:r w:rsidRPr="0029426B">
        <w:rPr>
          <w:rFonts w:ascii="Arial" w:eastAsia="Arial" w:hAnsi="Arial" w:cs="Arial"/>
          <w:bCs/>
          <w:sz w:val="23"/>
        </w:rPr>
        <w:t xml:space="preserve"> traditional</w:t>
      </w:r>
      <w:r>
        <w:rPr>
          <w:rFonts w:ascii="Arial" w:eastAsia="Arial" w:hAnsi="Arial" w:cs="Arial"/>
          <w:bCs/>
          <w:sz w:val="23"/>
        </w:rPr>
        <w:t xml:space="preserve"> </w:t>
      </w:r>
      <w:r w:rsidRPr="0029426B">
        <w:rPr>
          <w:rFonts w:ascii="Arial" w:eastAsia="Arial" w:hAnsi="Arial" w:cs="Arial"/>
          <w:bCs/>
          <w:sz w:val="23"/>
        </w:rPr>
        <w:t>framework agreements for awarding contracts.</w:t>
      </w:r>
    </w:p>
    <w:p w14:paraId="525B5030" w14:textId="4A6B2041" w:rsidR="005E476A" w:rsidRDefault="00943689">
      <w:pPr>
        <w:spacing w:after="262" w:line="242" w:lineRule="auto"/>
        <w:ind w:left="-5" w:hanging="10"/>
      </w:pPr>
      <w:r>
        <w:rPr>
          <w:rFonts w:ascii="Arial" w:eastAsia="Arial" w:hAnsi="Arial" w:cs="Arial"/>
          <w:sz w:val="23"/>
        </w:rPr>
        <w:t xml:space="preserve">The </w:t>
      </w:r>
      <w:r w:rsidR="0029426B">
        <w:rPr>
          <w:rFonts w:ascii="Arial" w:eastAsia="Arial" w:hAnsi="Arial" w:cs="Arial"/>
          <w:sz w:val="23"/>
        </w:rPr>
        <w:t>QUDM</w:t>
      </w:r>
      <w:r>
        <w:rPr>
          <w:rFonts w:ascii="Arial" w:eastAsia="Arial" w:hAnsi="Arial" w:cs="Arial"/>
          <w:sz w:val="23"/>
        </w:rPr>
        <w:t xml:space="preserve"> is a two-stage sourcing process which will enables contracting authorities to contract for works, goods and services from suppliers who have been verified and approved at the setting up (Stage 1) of the process.  </w:t>
      </w:r>
    </w:p>
    <w:p w14:paraId="14203248" w14:textId="4E2C9CAB" w:rsidR="005E476A" w:rsidRDefault="00943689">
      <w:pPr>
        <w:spacing w:after="262" w:line="242" w:lineRule="auto"/>
        <w:ind w:left="-5" w:hanging="10"/>
      </w:pPr>
      <w:r>
        <w:rPr>
          <w:rFonts w:ascii="Arial" w:eastAsia="Arial" w:hAnsi="Arial" w:cs="Arial"/>
          <w:sz w:val="23"/>
        </w:rPr>
        <w:t xml:space="preserve">The </w:t>
      </w:r>
      <w:r w:rsidR="0029426B">
        <w:rPr>
          <w:rFonts w:ascii="Arial" w:eastAsia="Arial" w:hAnsi="Arial" w:cs="Arial"/>
          <w:sz w:val="23"/>
        </w:rPr>
        <w:t>QUDM</w:t>
      </w:r>
      <w:r>
        <w:rPr>
          <w:rFonts w:ascii="Arial" w:eastAsia="Arial" w:hAnsi="Arial" w:cs="Arial"/>
          <w:sz w:val="23"/>
        </w:rPr>
        <w:t xml:space="preserve"> gives a platform for suppliers to compete for </w:t>
      </w:r>
      <w:r w:rsidR="0029426B">
        <w:rPr>
          <w:rFonts w:ascii="Arial" w:eastAsia="Arial" w:hAnsi="Arial" w:cs="Arial"/>
          <w:sz w:val="23"/>
        </w:rPr>
        <w:t xml:space="preserve">property related </w:t>
      </w:r>
      <w:r>
        <w:rPr>
          <w:rFonts w:ascii="Arial" w:eastAsia="Arial" w:hAnsi="Arial" w:cs="Arial"/>
          <w:sz w:val="23"/>
        </w:rPr>
        <w:t xml:space="preserve">works. These can range from either one-off </w:t>
      </w:r>
      <w:proofErr w:type="gramStart"/>
      <w:r>
        <w:rPr>
          <w:rFonts w:ascii="Arial" w:eastAsia="Arial" w:hAnsi="Arial" w:cs="Arial"/>
          <w:sz w:val="23"/>
        </w:rPr>
        <w:t>projects</w:t>
      </w:r>
      <w:proofErr w:type="gramEnd"/>
      <w:r>
        <w:rPr>
          <w:rFonts w:ascii="Arial" w:eastAsia="Arial" w:hAnsi="Arial" w:cs="Arial"/>
          <w:sz w:val="23"/>
        </w:rPr>
        <w:t xml:space="preserve"> to small programmes of work.  </w:t>
      </w:r>
    </w:p>
    <w:p w14:paraId="14266A3D" w14:textId="05ACE497" w:rsidR="005E476A" w:rsidRDefault="00943689">
      <w:pPr>
        <w:spacing w:after="0"/>
        <w:ind w:left="-5" w:hanging="10"/>
      </w:pPr>
      <w:r>
        <w:rPr>
          <w:rFonts w:ascii="Arial" w:eastAsia="Arial" w:hAnsi="Arial" w:cs="Arial"/>
          <w:b/>
          <w:sz w:val="23"/>
        </w:rPr>
        <w:t xml:space="preserve">Who is Managing the </w:t>
      </w:r>
      <w:r w:rsidR="006E2B99">
        <w:rPr>
          <w:rFonts w:ascii="Arial" w:eastAsia="Arial" w:hAnsi="Arial" w:cs="Arial"/>
          <w:b/>
          <w:sz w:val="23"/>
        </w:rPr>
        <w:t>QUDM</w:t>
      </w:r>
      <w:r>
        <w:rPr>
          <w:rFonts w:ascii="Arial" w:eastAsia="Arial" w:hAnsi="Arial" w:cs="Arial"/>
          <w:b/>
          <w:sz w:val="23"/>
        </w:rPr>
        <w:t xml:space="preserve">? </w:t>
      </w:r>
      <w:r>
        <w:rPr>
          <w:rFonts w:ascii="Arial" w:eastAsia="Arial" w:hAnsi="Arial" w:cs="Arial"/>
          <w:sz w:val="23"/>
        </w:rPr>
        <w:t xml:space="preserve"> </w:t>
      </w:r>
    </w:p>
    <w:p w14:paraId="20C66AF2" w14:textId="7AEFC1E8" w:rsidR="005E476A" w:rsidRDefault="00943689">
      <w:pPr>
        <w:spacing w:after="262" w:line="242" w:lineRule="auto"/>
        <w:ind w:left="-5" w:hanging="10"/>
      </w:pPr>
      <w:r>
        <w:rPr>
          <w:rFonts w:ascii="Arial" w:eastAsia="Arial" w:hAnsi="Arial" w:cs="Arial"/>
          <w:sz w:val="23"/>
        </w:rPr>
        <w:t xml:space="preserve">Cadent are using a Constructionline (Procurement and Supply Management Service host company) to carry out the stage 1 assessment of all submitted applications. All interested </w:t>
      </w:r>
      <w:r w:rsidR="006E2B99">
        <w:rPr>
          <w:rFonts w:ascii="Arial" w:eastAsia="Arial" w:hAnsi="Arial" w:cs="Arial"/>
          <w:sz w:val="23"/>
        </w:rPr>
        <w:t>suppliers</w:t>
      </w:r>
      <w:r>
        <w:rPr>
          <w:rFonts w:ascii="Arial" w:eastAsia="Arial" w:hAnsi="Arial" w:cs="Arial"/>
          <w:sz w:val="23"/>
        </w:rPr>
        <w:t xml:space="preserve"> are required to submit their applications to Constructionline who will carry out assessment and verification checks.</w:t>
      </w:r>
      <w:r>
        <w:t xml:space="preserve">  </w:t>
      </w:r>
    </w:p>
    <w:p w14:paraId="6F49B29F" w14:textId="561897CC" w:rsidR="005E476A" w:rsidRDefault="00943689">
      <w:pPr>
        <w:spacing w:after="0"/>
      </w:pPr>
      <w:r>
        <w:rPr>
          <w:rFonts w:ascii="Arial" w:eastAsia="Arial" w:hAnsi="Arial" w:cs="Arial"/>
          <w:b/>
          <w:sz w:val="23"/>
        </w:rPr>
        <w:t xml:space="preserve">How does the </w:t>
      </w:r>
      <w:r w:rsidR="006E2B99">
        <w:rPr>
          <w:rFonts w:ascii="Arial" w:eastAsia="Arial" w:hAnsi="Arial" w:cs="Arial"/>
          <w:b/>
          <w:sz w:val="23"/>
        </w:rPr>
        <w:t>QUDM</w:t>
      </w:r>
      <w:r>
        <w:rPr>
          <w:rFonts w:ascii="Arial" w:eastAsia="Arial" w:hAnsi="Arial" w:cs="Arial"/>
          <w:b/>
          <w:sz w:val="23"/>
        </w:rPr>
        <w:t xml:space="preserve"> work?</w:t>
      </w:r>
    </w:p>
    <w:p w14:paraId="79566802" w14:textId="473EF6A6" w:rsidR="005E476A" w:rsidRDefault="00943689">
      <w:pPr>
        <w:spacing w:after="256" w:line="250" w:lineRule="auto"/>
        <w:ind w:left="-5" w:hanging="10"/>
      </w:pPr>
      <w:r>
        <w:rPr>
          <w:rFonts w:ascii="Arial" w:eastAsia="Arial" w:hAnsi="Arial" w:cs="Arial"/>
          <w:sz w:val="23"/>
        </w:rPr>
        <w:t xml:space="preserve">Stage 1 – To join the </w:t>
      </w:r>
      <w:r w:rsidR="006E2B99">
        <w:rPr>
          <w:rFonts w:ascii="Arial" w:eastAsia="Arial" w:hAnsi="Arial" w:cs="Arial"/>
          <w:sz w:val="23"/>
        </w:rPr>
        <w:t>QUDM</w:t>
      </w:r>
      <w:r>
        <w:rPr>
          <w:rFonts w:ascii="Arial" w:eastAsia="Arial" w:hAnsi="Arial" w:cs="Arial"/>
          <w:sz w:val="23"/>
        </w:rPr>
        <w:t xml:space="preserve">, suppliers will be asked to meet an initial set of selection criteria, based on Publicly Available Specification 91 (PAS 91) standards which was commissioned by Government and developed by the British Standards Institute. On satisfactory completion of the selection criteria the supplier will be admitted onto Cadent’s </w:t>
      </w:r>
      <w:r w:rsidR="006E2B99">
        <w:rPr>
          <w:rFonts w:ascii="Arial" w:eastAsia="Arial" w:hAnsi="Arial" w:cs="Arial"/>
          <w:sz w:val="23"/>
        </w:rPr>
        <w:t xml:space="preserve">QUDM </w:t>
      </w:r>
      <w:r>
        <w:rPr>
          <w:rFonts w:ascii="Arial" w:eastAsia="Arial" w:hAnsi="Arial" w:cs="Arial"/>
          <w:sz w:val="23"/>
        </w:rPr>
        <w:t xml:space="preserve">for </w:t>
      </w:r>
      <w:r w:rsidR="006E2B99">
        <w:rPr>
          <w:rFonts w:ascii="Arial" w:eastAsia="Arial" w:hAnsi="Arial" w:cs="Arial"/>
          <w:sz w:val="23"/>
        </w:rPr>
        <w:t>Property</w:t>
      </w:r>
      <w:r>
        <w:rPr>
          <w:rFonts w:ascii="Arial" w:eastAsia="Arial" w:hAnsi="Arial" w:cs="Arial"/>
          <w:sz w:val="23"/>
        </w:rPr>
        <w:t xml:space="preserve">. Suppliers can join at any time during the validity of the </w:t>
      </w:r>
      <w:r w:rsidR="006E2B99">
        <w:rPr>
          <w:rFonts w:ascii="Arial" w:eastAsia="Arial" w:hAnsi="Arial" w:cs="Arial"/>
          <w:sz w:val="23"/>
        </w:rPr>
        <w:t>QUDM</w:t>
      </w:r>
      <w:r>
        <w:rPr>
          <w:rFonts w:ascii="Arial" w:eastAsia="Arial" w:hAnsi="Arial" w:cs="Arial"/>
          <w:sz w:val="23"/>
        </w:rPr>
        <w:t xml:space="preserve">. There will be no limit on the number of suppliers that may join the </w:t>
      </w:r>
      <w:r w:rsidR="006E2B99">
        <w:rPr>
          <w:rFonts w:ascii="Arial" w:eastAsia="Arial" w:hAnsi="Arial" w:cs="Arial"/>
          <w:sz w:val="23"/>
        </w:rPr>
        <w:t>QUDM</w:t>
      </w:r>
      <w:r>
        <w:rPr>
          <w:rFonts w:ascii="Arial" w:eastAsia="Arial" w:hAnsi="Arial" w:cs="Arial"/>
          <w:sz w:val="23"/>
        </w:rPr>
        <w:t>.</w:t>
      </w:r>
    </w:p>
    <w:p w14:paraId="02E10473" w14:textId="3DE45EFC" w:rsidR="005E476A" w:rsidRDefault="00943689">
      <w:pPr>
        <w:spacing w:after="256" w:line="250" w:lineRule="auto"/>
        <w:ind w:left="-5" w:hanging="10"/>
      </w:pPr>
      <w:r>
        <w:rPr>
          <w:rFonts w:ascii="Arial" w:eastAsia="Arial" w:hAnsi="Arial" w:cs="Arial"/>
          <w:sz w:val="23"/>
        </w:rPr>
        <w:t xml:space="preserve">Stage 2 – At the second stage an Invitation to Tender will be issued to relevant suppliers on the </w:t>
      </w:r>
      <w:r w:rsidR="006E2B99">
        <w:rPr>
          <w:rFonts w:ascii="Arial" w:eastAsia="Arial" w:hAnsi="Arial" w:cs="Arial"/>
          <w:sz w:val="23"/>
        </w:rPr>
        <w:t>QUDM</w:t>
      </w:r>
      <w:r>
        <w:rPr>
          <w:rFonts w:ascii="Arial" w:eastAsia="Arial" w:hAnsi="Arial" w:cs="Arial"/>
          <w:sz w:val="23"/>
        </w:rPr>
        <w:t xml:space="preserve">, filters will be applied to the </w:t>
      </w:r>
      <w:r w:rsidR="006E2B99">
        <w:rPr>
          <w:rFonts w:ascii="Arial" w:eastAsia="Arial" w:hAnsi="Arial" w:cs="Arial"/>
          <w:sz w:val="23"/>
        </w:rPr>
        <w:t>QUDM</w:t>
      </w:r>
      <w:r>
        <w:rPr>
          <w:rFonts w:ascii="Arial" w:eastAsia="Arial" w:hAnsi="Arial" w:cs="Arial"/>
          <w:sz w:val="23"/>
        </w:rPr>
        <w:t xml:space="preserve"> to ensure the most suitable suppliers are invited to tender. Filters include, but are not limited to, geographical, value of project, </w:t>
      </w:r>
      <w:r w:rsidR="006E2B99">
        <w:rPr>
          <w:rFonts w:ascii="Arial" w:eastAsia="Arial" w:hAnsi="Arial" w:cs="Arial"/>
          <w:sz w:val="23"/>
        </w:rPr>
        <w:t xml:space="preserve">specific </w:t>
      </w:r>
      <w:r>
        <w:rPr>
          <w:rFonts w:ascii="Arial" w:eastAsia="Arial" w:hAnsi="Arial" w:cs="Arial"/>
          <w:sz w:val="23"/>
        </w:rPr>
        <w:t>certificatio</w:t>
      </w:r>
      <w:r w:rsidR="006E2B99">
        <w:rPr>
          <w:rFonts w:ascii="Arial" w:eastAsia="Arial" w:hAnsi="Arial" w:cs="Arial"/>
          <w:sz w:val="23"/>
        </w:rPr>
        <w:t>n.</w:t>
      </w:r>
    </w:p>
    <w:p w14:paraId="0D745CAA" w14:textId="338519F7" w:rsidR="005E476A" w:rsidRDefault="00943689">
      <w:pPr>
        <w:spacing w:after="256" w:line="250" w:lineRule="auto"/>
        <w:ind w:left="-5" w:hanging="10"/>
      </w:pPr>
      <w:r>
        <w:rPr>
          <w:rFonts w:ascii="Arial" w:eastAsia="Arial" w:hAnsi="Arial" w:cs="Arial"/>
          <w:b/>
          <w:sz w:val="23"/>
        </w:rPr>
        <w:t xml:space="preserve">What do I need to do if I am interested in joining Cadent’s </w:t>
      </w:r>
      <w:r w:rsidR="006E2B99">
        <w:rPr>
          <w:rFonts w:ascii="Arial" w:eastAsia="Arial" w:hAnsi="Arial" w:cs="Arial"/>
          <w:b/>
          <w:sz w:val="23"/>
        </w:rPr>
        <w:t>Property QUDM?</w:t>
      </w:r>
    </w:p>
    <w:p w14:paraId="441391AB" w14:textId="340DAF06" w:rsidR="005E476A" w:rsidRDefault="00943689">
      <w:pPr>
        <w:spacing w:after="256" w:line="250" w:lineRule="auto"/>
        <w:ind w:left="-5" w:hanging="10"/>
      </w:pPr>
      <w:r>
        <w:rPr>
          <w:rFonts w:ascii="Arial" w:eastAsia="Arial" w:hAnsi="Arial" w:cs="Arial"/>
          <w:sz w:val="23"/>
        </w:rPr>
        <w:t xml:space="preserve">Joining the </w:t>
      </w:r>
      <w:r w:rsidR="006E2B99">
        <w:rPr>
          <w:rFonts w:ascii="Arial" w:eastAsia="Arial" w:hAnsi="Arial" w:cs="Arial"/>
          <w:sz w:val="23"/>
        </w:rPr>
        <w:t>QUDM</w:t>
      </w:r>
      <w:r>
        <w:rPr>
          <w:rFonts w:ascii="Arial" w:eastAsia="Arial" w:hAnsi="Arial" w:cs="Arial"/>
          <w:sz w:val="23"/>
        </w:rPr>
        <w:t xml:space="preserve"> is a simple process and will give suppliers the opportunity </w:t>
      </w:r>
      <w:proofErr w:type="gramStart"/>
      <w:r>
        <w:rPr>
          <w:rFonts w:ascii="Arial" w:eastAsia="Arial" w:hAnsi="Arial" w:cs="Arial"/>
          <w:sz w:val="23"/>
        </w:rPr>
        <w:t>compete</w:t>
      </w:r>
      <w:proofErr w:type="gramEnd"/>
      <w:r>
        <w:rPr>
          <w:rFonts w:ascii="Arial" w:eastAsia="Arial" w:hAnsi="Arial" w:cs="Arial"/>
          <w:sz w:val="23"/>
        </w:rPr>
        <w:t xml:space="preserve"> for work that is on offer with Cadent. If you are interested, please click the following link to get further details to become one of our valued </w:t>
      </w:r>
      <w:proofErr w:type="gramStart"/>
      <w:r>
        <w:rPr>
          <w:rFonts w:ascii="Arial" w:eastAsia="Arial" w:hAnsi="Arial" w:cs="Arial"/>
          <w:sz w:val="23"/>
        </w:rPr>
        <w:t>supplier</w:t>
      </w:r>
      <w:proofErr w:type="gramEnd"/>
      <w:r>
        <w:rPr>
          <w:rFonts w:ascii="Arial" w:eastAsia="Arial" w:hAnsi="Arial" w:cs="Arial"/>
          <w:sz w:val="23"/>
        </w:rPr>
        <w:t xml:space="preserve"> </w:t>
      </w:r>
      <w:hyperlink r:id="rId6">
        <w:r>
          <w:rPr>
            <w:rFonts w:ascii="Arial" w:eastAsia="Arial" w:hAnsi="Arial" w:cs="Arial"/>
            <w:sz w:val="23"/>
          </w:rPr>
          <w:t xml:space="preserve">Cadent </w:t>
        </w:r>
        <w:r w:rsidR="006E2B99">
          <w:rPr>
            <w:rFonts w:ascii="Arial" w:eastAsia="Arial" w:hAnsi="Arial" w:cs="Arial"/>
            <w:sz w:val="23"/>
          </w:rPr>
          <w:t>QUDM</w:t>
        </w:r>
      </w:hyperlink>
      <w:r>
        <w:rPr>
          <w:rFonts w:ascii="Arial" w:eastAsia="Arial" w:hAnsi="Arial" w:cs="Arial"/>
          <w:sz w:val="23"/>
        </w:rPr>
        <w:t>.</w:t>
      </w:r>
    </w:p>
    <w:p w14:paraId="3DC82889" w14:textId="044C5535" w:rsidR="005E476A" w:rsidRDefault="00943689">
      <w:pPr>
        <w:spacing w:after="256" w:line="250" w:lineRule="auto"/>
        <w:ind w:left="-5" w:hanging="10"/>
      </w:pPr>
      <w:r>
        <w:rPr>
          <w:rFonts w:ascii="Arial" w:eastAsia="Arial" w:hAnsi="Arial" w:cs="Arial"/>
          <w:b/>
          <w:sz w:val="23"/>
        </w:rPr>
        <w:lastRenderedPageBreak/>
        <w:t xml:space="preserve">Will I have to pay to join Cadent’s </w:t>
      </w:r>
      <w:r w:rsidR="006E2B99">
        <w:rPr>
          <w:rFonts w:ascii="Arial" w:eastAsia="Arial" w:hAnsi="Arial" w:cs="Arial"/>
          <w:b/>
          <w:sz w:val="23"/>
        </w:rPr>
        <w:t>Property QUDM?</w:t>
      </w:r>
      <w:r>
        <w:rPr>
          <w:rFonts w:ascii="Arial" w:eastAsia="Arial" w:hAnsi="Arial" w:cs="Arial"/>
          <w:b/>
          <w:sz w:val="23"/>
        </w:rPr>
        <w:t xml:space="preserve"> </w:t>
      </w:r>
    </w:p>
    <w:p w14:paraId="42C7DA53" w14:textId="77777777" w:rsidR="005E476A" w:rsidRDefault="00943689">
      <w:pPr>
        <w:spacing w:after="256" w:line="250" w:lineRule="auto"/>
        <w:ind w:left="-5" w:hanging="10"/>
      </w:pPr>
      <w:r>
        <w:rPr>
          <w:rFonts w:ascii="Arial" w:eastAsia="Arial" w:hAnsi="Arial" w:cs="Arial"/>
          <w:sz w:val="23"/>
        </w:rPr>
        <w:t>No, there is no cost to register with Constructionline and complete the online questionnaire.</w:t>
      </w:r>
    </w:p>
    <w:p w14:paraId="080F71BB" w14:textId="77777777" w:rsidR="005E476A" w:rsidRDefault="00943689">
      <w:pPr>
        <w:spacing w:after="256" w:line="250" w:lineRule="auto"/>
        <w:ind w:left="-5" w:hanging="10"/>
      </w:pPr>
      <w:r>
        <w:rPr>
          <w:rFonts w:ascii="Arial" w:eastAsia="Arial" w:hAnsi="Arial" w:cs="Arial"/>
          <w:b/>
          <w:sz w:val="23"/>
        </w:rPr>
        <w:t>Will I have to pay to register on to the Ariba System?</w:t>
      </w:r>
    </w:p>
    <w:p w14:paraId="538AC2A9" w14:textId="77777777" w:rsidR="005E476A" w:rsidRDefault="00943689">
      <w:pPr>
        <w:spacing w:after="256" w:line="250" w:lineRule="auto"/>
        <w:ind w:left="-5" w:hanging="10"/>
      </w:pPr>
      <w:r>
        <w:rPr>
          <w:rFonts w:ascii="Arial" w:eastAsia="Arial" w:hAnsi="Arial" w:cs="Arial"/>
          <w:sz w:val="23"/>
        </w:rPr>
        <w:t>No, it is free to register on the Ariba System.</w:t>
      </w:r>
    </w:p>
    <w:p w14:paraId="0D5AC249" w14:textId="6532A279" w:rsidR="005E476A" w:rsidRDefault="00943689">
      <w:pPr>
        <w:spacing w:after="256" w:line="250" w:lineRule="auto"/>
        <w:ind w:left="-5" w:hanging="10"/>
      </w:pPr>
      <w:r>
        <w:rPr>
          <w:rFonts w:ascii="Arial" w:eastAsia="Arial" w:hAnsi="Arial" w:cs="Arial"/>
          <w:b/>
          <w:sz w:val="23"/>
        </w:rPr>
        <w:t xml:space="preserve">How long will the Cadent’s </w:t>
      </w:r>
      <w:r w:rsidR="006E2B99">
        <w:rPr>
          <w:rFonts w:ascii="Arial" w:eastAsia="Arial" w:hAnsi="Arial" w:cs="Arial"/>
          <w:b/>
          <w:sz w:val="23"/>
        </w:rPr>
        <w:t>QUDM</w:t>
      </w:r>
      <w:r>
        <w:rPr>
          <w:rFonts w:ascii="Arial" w:eastAsia="Arial" w:hAnsi="Arial" w:cs="Arial"/>
          <w:b/>
          <w:sz w:val="23"/>
        </w:rPr>
        <w:t xml:space="preserve"> run for?</w:t>
      </w:r>
    </w:p>
    <w:p w14:paraId="6D7B9CF4" w14:textId="70D0442E" w:rsidR="004B144F" w:rsidRPr="004B144F" w:rsidRDefault="0029426B">
      <w:pPr>
        <w:spacing w:after="256" w:line="250" w:lineRule="auto"/>
        <w:ind w:left="-5" w:hanging="10"/>
        <w:rPr>
          <w:rStyle w:val="cf01"/>
          <w:rFonts w:ascii="Arial" w:hAnsi="Arial" w:cs="Arial"/>
          <w:sz w:val="23"/>
          <w:szCs w:val="23"/>
        </w:rPr>
      </w:pPr>
      <w:r>
        <w:rPr>
          <w:rStyle w:val="cf01"/>
          <w:rFonts w:ascii="Arial" w:hAnsi="Arial" w:cs="Arial"/>
          <w:sz w:val="23"/>
          <w:szCs w:val="23"/>
        </w:rPr>
        <w:t>W</w:t>
      </w:r>
      <w:r w:rsidR="004B144F" w:rsidRPr="004B144F">
        <w:rPr>
          <w:rStyle w:val="cf01"/>
          <w:rFonts w:ascii="Arial" w:hAnsi="Arial" w:cs="Arial"/>
          <w:sz w:val="23"/>
          <w:szCs w:val="23"/>
        </w:rPr>
        <w:t xml:space="preserve">e anticipate </w:t>
      </w:r>
      <w:proofErr w:type="gramStart"/>
      <w:r>
        <w:rPr>
          <w:rStyle w:val="cf01"/>
          <w:rFonts w:ascii="Arial" w:hAnsi="Arial" w:cs="Arial"/>
          <w:sz w:val="23"/>
          <w:szCs w:val="23"/>
        </w:rPr>
        <w:t xml:space="preserve">to </w:t>
      </w:r>
      <w:r w:rsidR="004B144F" w:rsidRPr="004B144F">
        <w:rPr>
          <w:rStyle w:val="cf01"/>
          <w:rFonts w:ascii="Arial" w:hAnsi="Arial" w:cs="Arial"/>
          <w:sz w:val="23"/>
          <w:szCs w:val="23"/>
        </w:rPr>
        <w:t>use</w:t>
      </w:r>
      <w:proofErr w:type="gramEnd"/>
      <w:r w:rsidR="004B144F" w:rsidRPr="004B144F">
        <w:rPr>
          <w:rStyle w:val="cf01"/>
          <w:rFonts w:ascii="Arial" w:hAnsi="Arial" w:cs="Arial"/>
          <w:sz w:val="23"/>
          <w:szCs w:val="23"/>
        </w:rPr>
        <w:t xml:space="preserve"> </w:t>
      </w:r>
      <w:r>
        <w:rPr>
          <w:rStyle w:val="cf01"/>
          <w:rFonts w:ascii="Arial" w:hAnsi="Arial" w:cs="Arial"/>
          <w:sz w:val="23"/>
          <w:szCs w:val="23"/>
        </w:rPr>
        <w:t xml:space="preserve">the QUDM </w:t>
      </w:r>
      <w:r w:rsidR="004B144F" w:rsidRPr="004B144F">
        <w:rPr>
          <w:rStyle w:val="cf01"/>
          <w:rFonts w:ascii="Arial" w:hAnsi="Arial" w:cs="Arial"/>
          <w:sz w:val="23"/>
          <w:szCs w:val="23"/>
        </w:rPr>
        <w:t>throughout the RIIO3 period.</w:t>
      </w:r>
    </w:p>
    <w:p w14:paraId="32887984" w14:textId="27269AD1" w:rsidR="005E476A" w:rsidRDefault="00943689">
      <w:pPr>
        <w:spacing w:after="256" w:line="250" w:lineRule="auto"/>
        <w:ind w:left="-5" w:hanging="10"/>
      </w:pPr>
      <w:r>
        <w:rPr>
          <w:rFonts w:ascii="Arial" w:eastAsia="Arial" w:hAnsi="Arial" w:cs="Arial"/>
          <w:b/>
          <w:sz w:val="23"/>
        </w:rPr>
        <w:t xml:space="preserve">How do I apply to go on to Cadent’s </w:t>
      </w:r>
      <w:r w:rsidR="006E2B99">
        <w:rPr>
          <w:rFonts w:ascii="Arial" w:eastAsia="Arial" w:hAnsi="Arial" w:cs="Arial"/>
          <w:b/>
          <w:sz w:val="23"/>
        </w:rPr>
        <w:t>Property QUDM?</w:t>
      </w:r>
    </w:p>
    <w:p w14:paraId="38AA791F" w14:textId="70A1B651" w:rsidR="005E476A" w:rsidRDefault="00943689">
      <w:pPr>
        <w:spacing w:after="256" w:line="250" w:lineRule="auto"/>
        <w:ind w:left="-5" w:hanging="10"/>
      </w:pPr>
      <w:r>
        <w:rPr>
          <w:rFonts w:ascii="Arial" w:eastAsia="Arial" w:hAnsi="Arial" w:cs="Arial"/>
          <w:sz w:val="23"/>
        </w:rPr>
        <w:t xml:space="preserve">Suppliers must submit their application electronically as indicated on Constructionline web page </w:t>
      </w:r>
      <w:hyperlink r:id="rId7">
        <w:r>
          <w:rPr>
            <w:rFonts w:ascii="Arial" w:eastAsia="Arial" w:hAnsi="Arial" w:cs="Arial"/>
            <w:sz w:val="23"/>
          </w:rPr>
          <w:t xml:space="preserve">Cadent's </w:t>
        </w:r>
        <w:r w:rsidR="000145B8">
          <w:rPr>
            <w:rFonts w:ascii="Arial" w:eastAsia="Arial" w:hAnsi="Arial" w:cs="Arial"/>
            <w:sz w:val="23"/>
          </w:rPr>
          <w:t>QUDM</w:t>
        </w:r>
        <w:r>
          <w:rPr>
            <w:rFonts w:ascii="Arial" w:eastAsia="Arial" w:hAnsi="Arial" w:cs="Arial"/>
            <w:sz w:val="23"/>
          </w:rPr>
          <w:t xml:space="preserve"> </w:t>
        </w:r>
      </w:hyperlink>
      <w:r>
        <w:rPr>
          <w:rFonts w:ascii="Arial" w:eastAsia="Arial" w:hAnsi="Arial" w:cs="Arial"/>
          <w:sz w:val="23"/>
        </w:rPr>
        <w:t xml:space="preserve">by the closing date and time date and time indicated for the initial setting up of the </w:t>
      </w:r>
      <w:r w:rsidR="000145B8">
        <w:rPr>
          <w:rFonts w:ascii="Arial" w:eastAsia="Arial" w:hAnsi="Arial" w:cs="Arial"/>
          <w:sz w:val="23"/>
        </w:rPr>
        <w:t>QUDM</w:t>
      </w:r>
      <w:r>
        <w:rPr>
          <w:rFonts w:ascii="Arial" w:eastAsia="Arial" w:hAnsi="Arial" w:cs="Arial"/>
          <w:sz w:val="23"/>
        </w:rPr>
        <w:t xml:space="preserve">. You will be sent acknowledgement e-mail of your application by Constructionline. However, as soon as Cadent advertise their first opportunity for work the </w:t>
      </w:r>
      <w:r w:rsidR="000145B8">
        <w:rPr>
          <w:rFonts w:ascii="Arial" w:eastAsia="Arial" w:hAnsi="Arial" w:cs="Arial"/>
          <w:sz w:val="23"/>
        </w:rPr>
        <w:t>QUDM</w:t>
      </w:r>
      <w:r>
        <w:rPr>
          <w:rFonts w:ascii="Arial" w:eastAsia="Arial" w:hAnsi="Arial" w:cs="Arial"/>
          <w:sz w:val="23"/>
        </w:rPr>
        <w:t xml:space="preserve"> will be open again for new applications for the validity period of the </w:t>
      </w:r>
      <w:r w:rsidR="000145B8">
        <w:rPr>
          <w:rFonts w:ascii="Arial" w:eastAsia="Arial" w:hAnsi="Arial" w:cs="Arial"/>
          <w:sz w:val="23"/>
        </w:rPr>
        <w:t>QUDM</w:t>
      </w:r>
      <w:r>
        <w:rPr>
          <w:rFonts w:ascii="Arial" w:eastAsia="Arial" w:hAnsi="Arial" w:cs="Arial"/>
          <w:sz w:val="23"/>
        </w:rPr>
        <w:t>.</w:t>
      </w:r>
    </w:p>
    <w:p w14:paraId="7EF56EA1" w14:textId="77777777" w:rsidR="005E476A" w:rsidRDefault="00943689">
      <w:pPr>
        <w:spacing w:after="246"/>
      </w:pPr>
      <w:r>
        <w:rPr>
          <w:rFonts w:ascii="Arial" w:eastAsia="Arial" w:hAnsi="Arial" w:cs="Arial"/>
          <w:b/>
          <w:sz w:val="23"/>
        </w:rPr>
        <w:t>If my application fails at Stage 1 of the process, can I apply again?</w:t>
      </w:r>
    </w:p>
    <w:p w14:paraId="28A2048F" w14:textId="1C1EFE95" w:rsidR="005E476A" w:rsidRDefault="00943689">
      <w:pPr>
        <w:spacing w:after="0" w:line="241" w:lineRule="auto"/>
        <w:rPr>
          <w:rFonts w:ascii="Arial" w:eastAsia="Arial" w:hAnsi="Arial" w:cs="Arial"/>
          <w:sz w:val="23"/>
        </w:rPr>
      </w:pPr>
      <w:r>
        <w:rPr>
          <w:rFonts w:ascii="Arial" w:eastAsia="Arial" w:hAnsi="Arial" w:cs="Arial"/>
          <w:sz w:val="23"/>
        </w:rPr>
        <w:t xml:space="preserve">Rejected suppliers are provided with feedback </w:t>
      </w:r>
      <w:proofErr w:type="gramStart"/>
      <w:r>
        <w:rPr>
          <w:rFonts w:ascii="Arial" w:eastAsia="Arial" w:hAnsi="Arial" w:cs="Arial"/>
          <w:sz w:val="23"/>
        </w:rPr>
        <w:t>in order to</w:t>
      </w:r>
      <w:proofErr w:type="gramEnd"/>
      <w:r>
        <w:rPr>
          <w:rFonts w:ascii="Arial" w:eastAsia="Arial" w:hAnsi="Arial" w:cs="Arial"/>
          <w:sz w:val="23"/>
        </w:rPr>
        <w:t xml:space="preserve"> enable them to re-apply </w:t>
      </w:r>
      <w:proofErr w:type="gramStart"/>
      <w:r>
        <w:rPr>
          <w:rFonts w:ascii="Arial" w:eastAsia="Arial" w:hAnsi="Arial" w:cs="Arial"/>
          <w:sz w:val="23"/>
        </w:rPr>
        <w:t>at a later date</w:t>
      </w:r>
      <w:proofErr w:type="gramEnd"/>
      <w:r>
        <w:rPr>
          <w:rFonts w:ascii="Arial" w:eastAsia="Arial" w:hAnsi="Arial" w:cs="Arial"/>
          <w:sz w:val="23"/>
        </w:rPr>
        <w:t xml:space="preserve"> should they wish to do so. Suppliers can re-apply at any time during the validity of the </w:t>
      </w:r>
      <w:r w:rsidR="000145B8">
        <w:rPr>
          <w:rFonts w:ascii="Arial" w:eastAsia="Arial" w:hAnsi="Arial" w:cs="Arial"/>
          <w:sz w:val="23"/>
        </w:rPr>
        <w:t>QUDM</w:t>
      </w:r>
      <w:r>
        <w:rPr>
          <w:rFonts w:ascii="Arial" w:eastAsia="Arial" w:hAnsi="Arial" w:cs="Arial"/>
          <w:sz w:val="23"/>
        </w:rPr>
        <w:t>.</w:t>
      </w:r>
    </w:p>
    <w:p w14:paraId="21448AAC" w14:textId="77777777" w:rsidR="000145B8" w:rsidRDefault="000145B8">
      <w:pPr>
        <w:spacing w:after="0" w:line="241" w:lineRule="auto"/>
      </w:pPr>
    </w:p>
    <w:p w14:paraId="6A95B558" w14:textId="77777777" w:rsidR="005E476A" w:rsidRDefault="00943689">
      <w:pPr>
        <w:spacing w:after="292" w:line="261" w:lineRule="auto"/>
        <w:ind w:left="-5" w:hanging="10"/>
      </w:pPr>
      <w:r>
        <w:rPr>
          <w:rFonts w:ascii="Arial" w:eastAsia="Arial" w:hAnsi="Arial" w:cs="Arial"/>
          <w:b/>
          <w:sz w:val="23"/>
        </w:rPr>
        <w:t>What happens if my organisation’s selection criteria changes or expires?</w:t>
      </w:r>
    </w:p>
    <w:p w14:paraId="0C5AD12E" w14:textId="77777777" w:rsidR="005E476A" w:rsidRDefault="00943689">
      <w:pPr>
        <w:spacing w:after="292" w:line="261" w:lineRule="auto"/>
        <w:ind w:left="-5" w:hanging="10"/>
      </w:pPr>
      <w:r>
        <w:rPr>
          <w:rFonts w:ascii="Arial" w:eastAsia="Arial" w:hAnsi="Arial" w:cs="Arial"/>
          <w:sz w:val="23"/>
        </w:rPr>
        <w:t xml:space="preserve">Your organisation will not be eligible to be selected to bid for work until it updates </w:t>
      </w:r>
      <w:proofErr w:type="gramStart"/>
      <w:r>
        <w:rPr>
          <w:rFonts w:ascii="Arial" w:eastAsia="Arial" w:hAnsi="Arial" w:cs="Arial"/>
          <w:sz w:val="23"/>
        </w:rPr>
        <w:t>it’s</w:t>
      </w:r>
      <w:proofErr w:type="gramEnd"/>
      <w:r>
        <w:rPr>
          <w:rFonts w:ascii="Arial" w:eastAsia="Arial" w:hAnsi="Arial" w:cs="Arial"/>
          <w:sz w:val="23"/>
        </w:rPr>
        <w:t xml:space="preserve"> details with Constructionline e.g. if your insurance has lapsed, until you have renewed your insurance and updated the information with Constructionline.</w:t>
      </w:r>
    </w:p>
    <w:p w14:paraId="13178DE2" w14:textId="77777777" w:rsidR="005E476A" w:rsidRDefault="00943689">
      <w:pPr>
        <w:spacing w:after="292" w:line="261" w:lineRule="auto"/>
        <w:ind w:left="-5" w:hanging="10"/>
      </w:pPr>
      <w:r>
        <w:rPr>
          <w:rFonts w:ascii="Arial" w:eastAsia="Arial" w:hAnsi="Arial" w:cs="Arial"/>
          <w:b/>
          <w:sz w:val="23"/>
        </w:rPr>
        <w:t>How will I know I my application has been successful?</w:t>
      </w:r>
    </w:p>
    <w:p w14:paraId="09AAC51C" w14:textId="77777777" w:rsidR="005E476A" w:rsidRDefault="00943689">
      <w:pPr>
        <w:spacing w:after="292" w:line="261" w:lineRule="auto"/>
        <w:ind w:left="-5" w:hanging="10"/>
      </w:pPr>
      <w:r>
        <w:rPr>
          <w:rFonts w:ascii="Arial" w:eastAsia="Arial" w:hAnsi="Arial" w:cs="Arial"/>
          <w:sz w:val="23"/>
        </w:rPr>
        <w:t>Suppliers will be sent e-mail by Constructionline of the outcome.</w:t>
      </w:r>
    </w:p>
    <w:p w14:paraId="77588AE0" w14:textId="6195A103" w:rsidR="005E476A" w:rsidRDefault="00943689">
      <w:pPr>
        <w:spacing w:after="292" w:line="261" w:lineRule="auto"/>
        <w:ind w:left="-5" w:hanging="10"/>
      </w:pPr>
      <w:r>
        <w:rPr>
          <w:rFonts w:ascii="Arial" w:eastAsia="Arial" w:hAnsi="Arial" w:cs="Arial"/>
          <w:b/>
          <w:sz w:val="23"/>
        </w:rPr>
        <w:t>How do I get further information on Cadent’s</w:t>
      </w:r>
      <w:r w:rsidR="000145B8">
        <w:rPr>
          <w:rFonts w:ascii="Arial" w:eastAsia="Arial" w:hAnsi="Arial" w:cs="Arial"/>
          <w:b/>
          <w:sz w:val="23"/>
        </w:rPr>
        <w:t xml:space="preserve"> Property QUDM?</w:t>
      </w:r>
    </w:p>
    <w:p w14:paraId="1AD4AD10" w14:textId="17847BEB" w:rsidR="005E476A" w:rsidRDefault="00943689">
      <w:pPr>
        <w:spacing w:after="292" w:line="261" w:lineRule="auto"/>
        <w:ind w:left="-5" w:hanging="10"/>
      </w:pPr>
      <w:r>
        <w:rPr>
          <w:rFonts w:ascii="Arial" w:eastAsia="Arial" w:hAnsi="Arial" w:cs="Arial"/>
          <w:sz w:val="23"/>
        </w:rPr>
        <w:t xml:space="preserve">On the Constructionline’s landing page </w:t>
      </w:r>
      <w:r w:rsidR="000145B8">
        <w:rPr>
          <w:rFonts w:ascii="Arial" w:eastAsia="Arial" w:hAnsi="Arial" w:cs="Arial"/>
          <w:sz w:val="23"/>
        </w:rPr>
        <w:t xml:space="preserve">for </w:t>
      </w:r>
      <w:r>
        <w:rPr>
          <w:rFonts w:ascii="Arial" w:eastAsia="Arial" w:hAnsi="Arial" w:cs="Arial"/>
          <w:sz w:val="23"/>
        </w:rPr>
        <w:t xml:space="preserve">Cadent's </w:t>
      </w:r>
      <w:r w:rsidR="000145B8">
        <w:rPr>
          <w:rFonts w:ascii="Arial" w:eastAsia="Arial" w:hAnsi="Arial" w:cs="Arial"/>
          <w:sz w:val="23"/>
        </w:rPr>
        <w:t>Dynamic Markets</w:t>
      </w:r>
      <w:r>
        <w:rPr>
          <w:rFonts w:ascii="Arial" w:eastAsia="Arial" w:hAnsi="Arial" w:cs="Arial"/>
          <w:sz w:val="23"/>
        </w:rPr>
        <w:t xml:space="preserve"> please double click on the required document to download it. Only the information contained within these </w:t>
      </w:r>
      <w:proofErr w:type="gramStart"/>
      <w:r>
        <w:rPr>
          <w:rFonts w:ascii="Arial" w:eastAsia="Arial" w:hAnsi="Arial" w:cs="Arial"/>
          <w:sz w:val="23"/>
        </w:rPr>
        <w:t>documents, or</w:t>
      </w:r>
      <w:proofErr w:type="gramEnd"/>
      <w:r>
        <w:rPr>
          <w:rFonts w:ascii="Arial" w:eastAsia="Arial" w:hAnsi="Arial" w:cs="Arial"/>
          <w:sz w:val="23"/>
        </w:rPr>
        <w:t xml:space="preserve"> otherwise communicated in writing to suppliers when applying to join Cadent’s </w:t>
      </w:r>
      <w:r w:rsidR="000145B8">
        <w:rPr>
          <w:rFonts w:ascii="Arial" w:eastAsia="Arial" w:hAnsi="Arial" w:cs="Arial"/>
          <w:sz w:val="23"/>
        </w:rPr>
        <w:t>QUDM</w:t>
      </w:r>
      <w:r>
        <w:rPr>
          <w:rFonts w:ascii="Arial" w:eastAsia="Arial" w:hAnsi="Arial" w:cs="Arial"/>
          <w:sz w:val="23"/>
        </w:rPr>
        <w:t xml:space="preserve"> should be considered by suppliers when making their application. Should there be any confusion as to the meaning of anything within any of these documents, you should obtain written clarification prior to the submission of your application. If required, documentation will be amended and all suppliers will be informed of any points of clarification and additional information provided </w:t>
      </w:r>
      <w:proofErr w:type="gramStart"/>
      <w:r>
        <w:rPr>
          <w:rFonts w:ascii="Arial" w:eastAsia="Arial" w:hAnsi="Arial" w:cs="Arial"/>
          <w:sz w:val="23"/>
        </w:rPr>
        <w:t>as a result of</w:t>
      </w:r>
      <w:proofErr w:type="gramEnd"/>
      <w:r>
        <w:rPr>
          <w:rFonts w:ascii="Arial" w:eastAsia="Arial" w:hAnsi="Arial" w:cs="Arial"/>
          <w:sz w:val="23"/>
        </w:rPr>
        <w:t xml:space="preserve"> a </w:t>
      </w:r>
      <w:r>
        <w:rPr>
          <w:rFonts w:ascii="Arial" w:eastAsia="Arial" w:hAnsi="Arial" w:cs="Arial"/>
          <w:sz w:val="23"/>
        </w:rPr>
        <w:lastRenderedPageBreak/>
        <w:t>clarification request. No reasonable and relevant request for additional information will be refused.</w:t>
      </w:r>
    </w:p>
    <w:p w14:paraId="6BFFF1B0" w14:textId="13E61376" w:rsidR="005E476A" w:rsidRDefault="00943689">
      <w:pPr>
        <w:spacing w:after="292" w:line="261" w:lineRule="auto"/>
        <w:ind w:left="-5" w:hanging="10"/>
      </w:pPr>
      <w:r>
        <w:rPr>
          <w:rFonts w:ascii="Arial" w:eastAsia="Arial" w:hAnsi="Arial" w:cs="Arial"/>
          <w:b/>
          <w:sz w:val="23"/>
        </w:rPr>
        <w:t>When do I submit my proposal for works including my prices</w:t>
      </w:r>
      <w:r w:rsidR="000145B8">
        <w:rPr>
          <w:rFonts w:ascii="Arial" w:eastAsia="Arial" w:hAnsi="Arial" w:cs="Arial"/>
          <w:b/>
          <w:sz w:val="23"/>
        </w:rPr>
        <w:t>?</w:t>
      </w:r>
    </w:p>
    <w:p w14:paraId="54E7D397" w14:textId="77777777" w:rsidR="005E476A" w:rsidRDefault="00943689">
      <w:pPr>
        <w:spacing w:after="292" w:line="261" w:lineRule="auto"/>
        <w:ind w:left="-5" w:hanging="10"/>
      </w:pPr>
      <w:r>
        <w:rPr>
          <w:rFonts w:ascii="Arial" w:eastAsia="Arial" w:hAnsi="Arial" w:cs="Arial"/>
          <w:sz w:val="23"/>
        </w:rPr>
        <w:t xml:space="preserve">Suppliers are asked to submit their proposal and their prices at Stage 2 of the process. At this stage suppliers will be issued with the precise details of the work </w:t>
      </w:r>
      <w:proofErr w:type="gramStart"/>
      <w:r>
        <w:rPr>
          <w:rFonts w:ascii="Arial" w:eastAsia="Arial" w:hAnsi="Arial" w:cs="Arial"/>
          <w:sz w:val="23"/>
        </w:rPr>
        <w:t>in order to</w:t>
      </w:r>
      <w:proofErr w:type="gramEnd"/>
      <w:r>
        <w:rPr>
          <w:rFonts w:ascii="Arial" w:eastAsia="Arial" w:hAnsi="Arial" w:cs="Arial"/>
          <w:sz w:val="23"/>
        </w:rPr>
        <w:t xml:space="preserve"> submit their proposal and prices.</w:t>
      </w:r>
    </w:p>
    <w:p w14:paraId="5CAD1C00" w14:textId="77777777" w:rsidR="005E476A" w:rsidRDefault="00943689">
      <w:pPr>
        <w:spacing w:after="292" w:line="261" w:lineRule="auto"/>
        <w:ind w:left="-5" w:hanging="10"/>
      </w:pPr>
      <w:r>
        <w:rPr>
          <w:rFonts w:ascii="Arial" w:eastAsia="Arial" w:hAnsi="Arial" w:cs="Arial"/>
          <w:sz w:val="23"/>
        </w:rPr>
        <w:t>To be eligible to receive opportunities from Cadent you must have verified status for the category applicable to the work required at the time of placing your bid.</w:t>
      </w:r>
    </w:p>
    <w:p w14:paraId="78180529" w14:textId="5AA5B8EF" w:rsidR="005E476A" w:rsidRDefault="00943689">
      <w:pPr>
        <w:spacing w:after="292" w:line="261" w:lineRule="auto"/>
        <w:ind w:left="-5" w:hanging="10"/>
      </w:pPr>
      <w:r>
        <w:rPr>
          <w:rFonts w:ascii="Arial" w:eastAsia="Arial" w:hAnsi="Arial" w:cs="Arial"/>
          <w:b/>
          <w:sz w:val="23"/>
        </w:rPr>
        <w:t xml:space="preserve">Is Cadent going to limit the number of suppliers on its </w:t>
      </w:r>
      <w:r w:rsidR="000145B8">
        <w:rPr>
          <w:rFonts w:ascii="Arial" w:eastAsia="Arial" w:hAnsi="Arial" w:cs="Arial"/>
          <w:b/>
          <w:sz w:val="23"/>
        </w:rPr>
        <w:t>QUDM</w:t>
      </w:r>
      <w:r>
        <w:rPr>
          <w:rFonts w:ascii="Arial" w:eastAsia="Arial" w:hAnsi="Arial" w:cs="Arial"/>
          <w:b/>
          <w:sz w:val="23"/>
        </w:rPr>
        <w:t>?</w:t>
      </w:r>
    </w:p>
    <w:p w14:paraId="4C8AFBF1" w14:textId="34FF93AE" w:rsidR="005E476A" w:rsidRDefault="00943689">
      <w:pPr>
        <w:spacing w:after="292" w:line="261" w:lineRule="auto"/>
        <w:ind w:left="-5" w:hanging="10"/>
      </w:pPr>
      <w:r>
        <w:rPr>
          <w:rFonts w:ascii="Arial" w:eastAsia="Arial" w:hAnsi="Arial" w:cs="Arial"/>
          <w:sz w:val="23"/>
        </w:rPr>
        <w:t xml:space="preserve">No, there will be no limit on the number of suppliers that go on to Cadent’s </w:t>
      </w:r>
      <w:r w:rsidR="000145B8">
        <w:rPr>
          <w:rFonts w:ascii="Arial" w:eastAsia="Arial" w:hAnsi="Arial" w:cs="Arial"/>
          <w:sz w:val="23"/>
        </w:rPr>
        <w:t xml:space="preserve">Property QUDM. </w:t>
      </w:r>
    </w:p>
    <w:sectPr w:rsidR="005E476A">
      <w:pgSz w:w="11906" w:h="16838"/>
      <w:pgMar w:top="1489" w:right="1444" w:bottom="1836"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76A"/>
    <w:rsid w:val="000145B8"/>
    <w:rsid w:val="000B3BCA"/>
    <w:rsid w:val="0029426B"/>
    <w:rsid w:val="00446EBA"/>
    <w:rsid w:val="004B144F"/>
    <w:rsid w:val="005E476A"/>
    <w:rsid w:val="0068659C"/>
    <w:rsid w:val="006E2B99"/>
    <w:rsid w:val="008658BE"/>
    <w:rsid w:val="00943689"/>
    <w:rsid w:val="00B9383C"/>
    <w:rsid w:val="00C01EB8"/>
    <w:rsid w:val="00C60A3B"/>
    <w:rsid w:val="00DB69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96BCB"/>
  <w15:docId w15:val="{FCB578BE-3FBF-48F2-A4BA-F204C8CA0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8658BE"/>
    <w:rPr>
      <w:sz w:val="16"/>
      <w:szCs w:val="16"/>
    </w:rPr>
  </w:style>
  <w:style w:type="paragraph" w:styleId="CommentText">
    <w:name w:val="annotation text"/>
    <w:basedOn w:val="Normal"/>
    <w:link w:val="CommentTextChar"/>
    <w:uiPriority w:val="99"/>
    <w:unhideWhenUsed/>
    <w:rsid w:val="008658BE"/>
    <w:pPr>
      <w:spacing w:line="240" w:lineRule="auto"/>
    </w:pPr>
    <w:rPr>
      <w:sz w:val="20"/>
      <w:szCs w:val="20"/>
    </w:rPr>
  </w:style>
  <w:style w:type="character" w:customStyle="1" w:styleId="CommentTextChar">
    <w:name w:val="Comment Text Char"/>
    <w:basedOn w:val="DefaultParagraphFont"/>
    <w:link w:val="CommentText"/>
    <w:uiPriority w:val="99"/>
    <w:rsid w:val="008658BE"/>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8658BE"/>
    <w:rPr>
      <w:b/>
      <w:bCs/>
    </w:rPr>
  </w:style>
  <w:style w:type="character" w:customStyle="1" w:styleId="CommentSubjectChar">
    <w:name w:val="Comment Subject Char"/>
    <w:basedOn w:val="CommentTextChar"/>
    <w:link w:val="CommentSubject"/>
    <w:uiPriority w:val="99"/>
    <w:semiHidden/>
    <w:rsid w:val="008658BE"/>
    <w:rPr>
      <w:rFonts w:ascii="Calibri" w:eastAsia="Calibri" w:hAnsi="Calibri" w:cs="Calibri"/>
      <w:b/>
      <w:bCs/>
      <w:color w:val="000000"/>
      <w:sz w:val="20"/>
      <w:szCs w:val="20"/>
    </w:rPr>
  </w:style>
  <w:style w:type="character" w:customStyle="1" w:styleId="cf01">
    <w:name w:val="cf01"/>
    <w:basedOn w:val="DefaultParagraphFont"/>
    <w:rsid w:val="004B144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onstructionline.co.uk/dps/cade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onstructionline.co.uk/dps/cadent/" TargetMode="External"/><Relationship Id="rId5" Type="http://schemas.openxmlformats.org/officeDocument/2006/relationships/hyperlink" Target="https://cadentgas.com/" TargetMode="External"/><Relationship Id="rId4" Type="http://schemas.openxmlformats.org/officeDocument/2006/relationships/hyperlink" Target="https://cadentgas.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905</Words>
  <Characters>5164</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Goadby, Neil</dc:creator>
  <cp:keywords/>
  <cp:lastModifiedBy>Flynn1, Chloe</cp:lastModifiedBy>
  <cp:revision>2</cp:revision>
  <dcterms:created xsi:type="dcterms:W3CDTF">2026-05-19T14:18:00Z</dcterms:created>
  <dcterms:modified xsi:type="dcterms:W3CDTF">2026-05-19T14:18:00Z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435a31-4a51-492c-a5f9-db703ab5f2e4_Enabled">
    <vt:lpwstr>true</vt:lpwstr>
  </property>
  <property fmtid="{D5CDD505-2E9C-101B-9397-08002B2CF9AE}" pid="3" name="MSIP_Label_4b435a31-4a51-492c-a5f9-db703ab5f2e4_SetDate">
    <vt:lpwstr>2026-05-19T14:18:38Z</vt:lpwstr>
  </property>
  <property fmtid="{D5CDD505-2E9C-101B-9397-08002B2CF9AE}" pid="4" name="MSIP_Label_4b435a31-4a51-492c-a5f9-db703ab5f2e4_Method">
    <vt:lpwstr>Standard</vt:lpwstr>
  </property>
  <property fmtid="{D5CDD505-2E9C-101B-9397-08002B2CF9AE}" pid="5" name="MSIP_Label_4b435a31-4a51-492c-a5f9-db703ab5f2e4_Name">
    <vt:lpwstr>Cadent - Official</vt:lpwstr>
  </property>
  <property fmtid="{D5CDD505-2E9C-101B-9397-08002B2CF9AE}" pid="6" name="MSIP_Label_4b435a31-4a51-492c-a5f9-db703ab5f2e4_SiteId">
    <vt:lpwstr>de0d74aa-9914-4bb9-9235-fbefe83b1769</vt:lpwstr>
  </property>
  <property fmtid="{D5CDD505-2E9C-101B-9397-08002B2CF9AE}" pid="7" name="MSIP_Label_4b435a31-4a51-492c-a5f9-db703ab5f2e4_ActionId">
    <vt:lpwstr>694cb298-2034-4f3f-88bf-5e0c24575091</vt:lpwstr>
  </property>
  <property fmtid="{D5CDD505-2E9C-101B-9397-08002B2CF9AE}" pid="8" name="MSIP_Label_4b435a31-4a51-492c-a5f9-db703ab5f2e4_ContentBits">
    <vt:lpwstr>0</vt:lpwstr>
  </property>
  <property fmtid="{D5CDD505-2E9C-101B-9397-08002B2CF9AE}" pid="9" name="MSIP_Label_4b435a31-4a51-492c-a5f9-db703ab5f2e4_Tag">
    <vt:lpwstr>10, 3, 0, 1</vt:lpwstr>
  </property>
</Properties>
</file>